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9180"/>
      </w:tblGrid>
      <w:tr w:rsidR="008E0AEB" w:rsidRPr="00B64427" w:rsidTr="004D4418"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pStyle w:val="Zaglavlje"/>
              <w:spacing w:before="0" w:after="0"/>
              <w:rPr>
                <w:rFonts w:cs="Arial"/>
                <w:b/>
                <w:sz w:val="22"/>
                <w:szCs w:val="22"/>
              </w:rPr>
            </w:pPr>
            <w:r w:rsidRPr="008E0AEB">
              <w:rPr>
                <w:rFonts w:cs="Arial"/>
                <w:noProof/>
                <w:sz w:val="22"/>
                <w:szCs w:val="22"/>
                <w:lang w:eastAsia="en-US" w:bidi="ar-SA"/>
              </w:rPr>
              <w:drawing>
                <wp:inline distT="0" distB="0" distL="0" distR="0">
                  <wp:extent cx="607884" cy="733425"/>
                  <wp:effectExtent l="19050" t="0" r="1716" b="0"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884" cy="733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РЕПУБЛИКА СРБИЈА</w:t>
            </w:r>
          </w:p>
        </w:tc>
      </w:tr>
      <w:tr w:rsidR="008E0AEB" w:rsidRPr="00B64427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jc w:val="both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ГРАД ВРАЊЕ</w:t>
            </w:r>
          </w:p>
        </w:tc>
      </w:tr>
      <w:tr w:rsidR="008E0AEB" w:rsidRPr="001316A5" w:rsidTr="004D4418">
        <w:trPr>
          <w:trHeight w:val="249"/>
        </w:trPr>
        <w:tc>
          <w:tcPr>
            <w:tcW w:w="9180" w:type="dxa"/>
            <w:shd w:val="clear" w:color="auto" w:fill="FFFFFF"/>
          </w:tcPr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Одељење за урбанизам,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имовинско-правне послове,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 xml:space="preserve">комунално-стамбене делатности </w:t>
            </w:r>
          </w:p>
          <w:p w:rsidR="008E0AEB" w:rsidRPr="008E0AEB" w:rsidRDefault="008E0AEB" w:rsidP="008E0AEB">
            <w:pPr>
              <w:spacing w:after="0" w:line="240" w:lineRule="auto"/>
              <w:rPr>
                <w:rFonts w:cs="Arial"/>
                <w:b/>
              </w:rPr>
            </w:pPr>
            <w:r w:rsidRPr="008E0AEB">
              <w:rPr>
                <w:rFonts w:cs="Arial"/>
                <w:b/>
              </w:rPr>
              <w:t>и заштиту животне средине</w:t>
            </w:r>
          </w:p>
        </w:tc>
      </w:tr>
    </w:tbl>
    <w:p w:rsidR="008E0AEB" w:rsidRDefault="008E0AEB" w:rsidP="008E0AEB">
      <w:pPr>
        <w:spacing w:after="150"/>
        <w:rPr>
          <w:color w:val="000000"/>
        </w:rPr>
      </w:pP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ЗАХТЕВ ЗА ИЗДАВАЊЕ ДОЗВОЛЕ ЗА ТРЕТМАН, ОДНОСНО СКЛАДИШТЕЊЕ, ПОНОВНО ИСКОРИШЋЕЊЕ И ОДЛАГАЊЕ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I. ОПШТИ ПОДАЦИ</w:t>
      </w:r>
    </w:p>
    <w:p w:rsidR="00A2018C" w:rsidRDefault="006626CA">
      <w:pPr>
        <w:spacing w:after="150"/>
      </w:pPr>
      <w:r>
        <w:rPr>
          <w:color w:val="000000"/>
        </w:rPr>
        <w:t>ЗА РАД ПОСТРОЈЕЊА ____________________________________</w:t>
      </w:r>
    </w:p>
    <w:p w:rsidR="00A2018C" w:rsidRDefault="006626CA">
      <w:pPr>
        <w:spacing w:after="150"/>
      </w:pPr>
      <w:r>
        <w:rPr>
          <w:color w:val="000000"/>
        </w:rPr>
        <w:t>И ОБАВЉАЊЕ ДЕЛАТНОСТИ (Захтев се подноси само за ону делатност коју планира да обавља у постројењу) _____________________________________,</w:t>
      </w:r>
    </w:p>
    <w:p w:rsidR="00A2018C" w:rsidRDefault="006626CA">
      <w:pPr>
        <w:spacing w:after="150"/>
      </w:pPr>
      <w:r>
        <w:rPr>
          <w:color w:val="000000"/>
        </w:rPr>
        <w:t>НА ЛОКАЦИЈИ_____________________________, У ____________________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2877"/>
        <w:gridCol w:w="5653"/>
        <w:gridCol w:w="598"/>
      </w:tblGrid>
      <w:tr w:rsidR="00A2018C">
        <w:trPr>
          <w:trHeight w:val="45"/>
          <w:tblCellSpacing w:w="0" w:type="auto"/>
        </w:trPr>
        <w:tc>
          <w:tcPr>
            <w:tcW w:w="424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Захтев за издавање дозволе за</w:t>
            </w:r>
          </w:p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 новог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Измене у раду постојећег постројења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Пробни рад постројења за управљање отпадом постројења која прибављају интегрисану дозволу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92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Продужетак важења дозволе</w:t>
            </w:r>
          </w:p>
        </w:tc>
        <w:tc>
          <w:tcPr>
            <w:tcW w:w="9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Операције за које се подноси захтев:</w:t>
      </w:r>
    </w:p>
    <w:p w:rsidR="00A2018C" w:rsidRDefault="006626CA">
      <w:pPr>
        <w:spacing w:after="150"/>
      </w:pPr>
      <w:r>
        <w:rPr>
          <w:color w:val="000000"/>
        </w:rPr>
        <w:t>Уколико се захтев за издавање дозволе за управљање отпадом односи на више R или D операција неопходно је да се наведе која операција поновног искоришћења или одлагања са R или D листе се односи на коју врсту отпада са прецизном ознаком индексног броја отпада.</w:t>
      </w:r>
    </w:p>
    <w:p w:rsidR="00A2018C" w:rsidRDefault="006626CA">
      <w:pPr>
        <w:spacing w:after="150"/>
      </w:pPr>
      <w:r>
        <w:rPr>
          <w:color w:val="000000"/>
        </w:rPr>
        <w:t>Операције поновног искоришћења отпада – R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41"/>
        <w:gridCol w:w="641"/>
        <w:gridCol w:w="642"/>
        <w:gridCol w:w="642"/>
        <w:gridCol w:w="642"/>
        <w:gridCol w:w="642"/>
        <w:gridCol w:w="642"/>
        <w:gridCol w:w="642"/>
        <w:gridCol w:w="642"/>
        <w:gridCol w:w="838"/>
        <w:gridCol w:w="838"/>
        <w:gridCol w:w="838"/>
        <w:gridCol w:w="838"/>
      </w:tblGrid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R2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R3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R4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R5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R6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R7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R8</w:t>
            </w:r>
          </w:p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R9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R10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R11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R12</w:t>
            </w:r>
          </w:p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R13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00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3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A2018C" w:rsidRDefault="006626CA">
      <w:pPr>
        <w:spacing w:after="150"/>
      </w:pPr>
      <w:r>
        <w:rPr>
          <w:color w:val="000000"/>
        </w:rPr>
        <w:t>Операције одлагања – D lista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49"/>
        <w:gridCol w:w="549"/>
        <w:gridCol w:w="548"/>
        <w:gridCol w:w="548"/>
        <w:gridCol w:w="548"/>
        <w:gridCol w:w="548"/>
        <w:gridCol w:w="548"/>
        <w:gridCol w:w="548"/>
        <w:gridCol w:w="548"/>
        <w:gridCol w:w="699"/>
        <w:gridCol w:w="699"/>
        <w:gridCol w:w="699"/>
        <w:gridCol w:w="699"/>
        <w:gridCol w:w="699"/>
        <w:gridCol w:w="699"/>
      </w:tblGrid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D1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D2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D3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D4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D5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D6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D7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D8</w:t>
            </w:r>
          </w:p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D9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D10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D11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D12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D13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D14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D15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8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подносиоцу захтева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992"/>
        <w:gridCol w:w="1136"/>
      </w:tblGrid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подносиоца захтева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Матични број, ПИБ и датум регистрације у Регистру привредних субјеката Агенције за привредне регистре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Одговорно лице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Адреса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Oпштина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Meсто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Поштански број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26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17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 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II. Подаци о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783"/>
        <w:gridCol w:w="345"/>
      </w:tblGrid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Назив постројења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Aдреса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Телефон/факс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E-mail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Лице одговорно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и е-mail адреса лица одговорног за управљање постројењем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неопасним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квалификованом лицу одговорном за стручни рад у постројењу за управљање опасним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Kонтакт телефон квалификованог лица одговорног за стручни рад у 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E-mail адреса квалификованог лица одговорног за стручни рад у </w:t>
            </w:r>
            <w:r>
              <w:rPr>
                <w:color w:val="000000"/>
              </w:rPr>
              <w:lastRenderedPageBreak/>
              <w:t>постројењу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Kатастарски број парцеле и катастарска општина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Докази о власништву над парцелом на којој се налази постројење за управљање отпадом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Подаци о планској и пројектној документацији (дозволе, одобрења и сагласности)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Краћи опис локације: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Макро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Микро локација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Оријентација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Опис локације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Објекти у околини постројења на које може утицати обављање делатности управљања отпадом (школе, предшколске установе, стамбене зграде, пољопривредна газдинства, индустријски објекти, саобраћајнице...)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Информација о повезаности локације постројења са локалном инфраструктуром (саобраћајнице, снабдевање водом, струјом, канализација, топлификација, близина гасовода...)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запослених у постројењу за управљање отпадом и квалификациона структура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Радно време постројења током радне недеље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9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Број радних дана у години</w:t>
            </w:r>
          </w:p>
        </w:tc>
        <w:tc>
          <w:tcPr>
            <w:tcW w:w="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III. Подаци о делатности складиштења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За обављање више делатности једног оператера захтев за издавање интегралне дозволе за управљање отпадом попуњава се за сваку наведену делатност</w:t>
      </w:r>
    </w:p>
    <w:p w:rsidR="00A2018C" w:rsidRDefault="006626CA">
      <w:pPr>
        <w:spacing w:after="120"/>
        <w:jc w:val="center"/>
      </w:pPr>
      <w:r>
        <w:rPr>
          <w:color w:val="000000"/>
        </w:rPr>
        <w:t>1. Подаци о складишту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21"/>
        <w:gridCol w:w="307"/>
      </w:tblGrid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складишта – Максимални пројектовани капацитет складишта, односно количина отпада која може да се складишти у једном тренутку: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Планирани капацитет складишта на годишњем нивоу, односно количина отпада која ће се складиштити за годину дана: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>
            <w:pPr>
              <w:spacing w:after="150"/>
            </w:pPr>
          </w:p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запремину корисног простора складишта која ће служити за складиштење отпада и која може да обухвати максимално 75% запремине укупног простора складишта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податке о носивости подлоге на којој ће се вршити складиштење отпада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Детаљан опис складишта (отворено / затворено) са димензијама појединих делова складишта, опис подова, зидова, крова, постојање водовода, канализације, развод електричне енергије, постојање сепаратора, канала за одвођење течности…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складишта (подаци о опреми и посудама које ће се користити за складиштење)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процес разврставања отпада, складиштења отпада и припреме за предају на третман на истој локацији или отпремање, односно транспорт на третман код оператера који поседује дозволу за третман издату од надлежног органа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 случају складиштења опасног отпада, описати складиштење разних врста опасног отпада и складиштење некомпатибилних врста опасног отпада, као и мере које се тим поводом предузимају</w:t>
            </w:r>
          </w:p>
        </w:tc>
        <w:tc>
          <w:tcPr>
            <w:tcW w:w="3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 који се складишти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4681"/>
        <w:gridCol w:w="1188"/>
        <w:gridCol w:w="907"/>
        <w:gridCol w:w="584"/>
        <w:gridCol w:w="405"/>
        <w:gridCol w:w="54"/>
        <w:gridCol w:w="1309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по пореклу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895" w:type="dxa"/>
            <w:gridSpan w:val="6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складишти у постројењу),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6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13759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У случају складиштења опасног отпада, навести опасне карактеристике отпада,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64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IV. Подаци о делатности третмана отпада за операције поновног искоришћења или операција које претходе одлагању отпада</w:t>
      </w:r>
    </w:p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третман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659"/>
        <w:gridCol w:w="469"/>
      </w:tblGrid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третмана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*Описати третман у складу са наведеним R или D ознакама у делу II овог захтева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Kапацитет постројења за третман отпада – Максимални пројектовани капацитет постројења за третман отпада: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Дневни: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Месечни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Годишњи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Укупни капацитет за све врсте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– Капацитет за сваку врсту отпада посебно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третмана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7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(навести и описати опрему и уређаје)</w:t>
            </w:r>
          </w:p>
        </w:tc>
        <w:tc>
          <w:tcPr>
            <w:tcW w:w="6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 који се третира у постројењу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5318"/>
        <w:gridCol w:w="1250"/>
        <w:gridCol w:w="320"/>
        <w:gridCol w:w="594"/>
        <w:gridCol w:w="682"/>
        <w:gridCol w:w="964"/>
      </w:tblGrid>
      <w:tr w:rsidR="00A2018C">
        <w:trPr>
          <w:trHeight w:val="45"/>
          <w:tblCellSpacing w:w="0" w:type="auto"/>
        </w:trPr>
        <w:tc>
          <w:tcPr>
            <w:tcW w:w="10946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Врсте отпада у зависности од опасних карактеристика</w:t>
            </w:r>
          </w:p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2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1727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  <w:tc>
          <w:tcPr>
            <w:tcW w:w="17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Врсте отпада по пореклу</w:t>
            </w:r>
          </w:p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Комунални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Комерцијални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2540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Индустријски</w:t>
            </w:r>
          </w:p>
        </w:tc>
        <w:tc>
          <w:tcPr>
            <w:tcW w:w="254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1266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третирају у постројењу), у складу са правилником којим се прописују категорије, испитивање и класификација отпада и у складу са R или D ознакама, односно врстама операције која се обавља са поједином врстом отпада</w:t>
            </w:r>
          </w:p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gridSpan w:val="3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3134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Опасан: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ИНДЕКСНИ БРОЈ ОТПАДА – R или D ознака</w:t>
            </w:r>
          </w:p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3. Подаци о отпаду који настаје након третмана/поновног искоришћења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8847"/>
        <w:gridCol w:w="281"/>
      </w:tblGrid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</w:t>
            </w:r>
          </w:p>
          <w:p w:rsidR="00A2018C" w:rsidRDefault="006626CA">
            <w:pPr>
              <w:spacing w:after="150"/>
            </w:pPr>
            <w:r>
              <w:rPr>
                <w:color w:val="000000"/>
              </w:rPr>
              <w:t>Навести све индексне бројеве отпада који настају након третмана отпада у постројењу, из Извештаја о испитивању отпада, издатог од стране овлашћене лабораторије, у складу са правилником којим се прописују категорије, испитивање и класификација отпада и навести количине отпада које настају третманом појединих врста отпада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Уколико након третмана/поновног искоришћења отпада настаје опасан отпад навести опасне карактеристике тог отпада (H lista)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407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 xml:space="preserve">Описати начин збрињавања отпада насталог након </w:t>
            </w:r>
            <w:proofErr w:type="gramStart"/>
            <w:r>
              <w:rPr>
                <w:color w:val="000000"/>
              </w:rPr>
              <w:t>третмана(</w:t>
            </w:r>
            <w:proofErr w:type="gramEnd"/>
            <w:r>
              <w:rPr>
                <w:color w:val="000000"/>
              </w:rPr>
              <w:t>уговор са оператером за одлагање и сл.)</w:t>
            </w:r>
          </w:p>
        </w:tc>
        <w:tc>
          <w:tcPr>
            <w:tcW w:w="3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V. Подаци о делатности одлагања отпада на депоније</w:t>
      </w:r>
    </w:p>
    <w:p w:rsidR="006626CA" w:rsidRDefault="006626CA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1. Подаци о постројењу за одлагање отпада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6011"/>
        <w:gridCol w:w="2386"/>
        <w:gridCol w:w="222"/>
        <w:gridCol w:w="509"/>
      </w:tblGrid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Врста постројења – Kласа депонија</w:t>
            </w:r>
          </w:p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инертног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неопасног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99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  <w:tc>
          <w:tcPr>
            <w:tcW w:w="326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Депонија опасног отпада</w:t>
            </w:r>
          </w:p>
        </w:tc>
        <w:tc>
          <w:tcPr>
            <w:tcW w:w="1175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lastRenderedPageBreak/>
              <w:t>Kапацитет (укупни) постројења за одлагање отпада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Планирана количина отпада која ће се одлагати на годишњем нивоу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Предвиђени начин поступања са отпадом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Опис локације укључујући њене хидрогеолошке и геолошке карактеристике, описати близину појединих објеката, индустријских постројења, насеља и слично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опис технолошког поступка одлагања (од пријема отпада до одлагања на тело депоније)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Kраћи приказ оперативног плана са распоредом и динамиком пуњења депоније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Техничка опремљеност постројења за одлагање отпада (навести и описати опрему и уређаје)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  <w:tr w:rsidR="00A2018C">
        <w:trPr>
          <w:trHeight w:val="45"/>
          <w:tblCellSpacing w:w="0" w:type="auto"/>
        </w:trPr>
        <w:tc>
          <w:tcPr>
            <w:tcW w:w="13638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Kратко описати поступак затварања и одржавања депоније после затварања</w:t>
            </w:r>
          </w:p>
        </w:tc>
        <w:tc>
          <w:tcPr>
            <w:tcW w:w="7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A2018C"/>
        </w:tc>
      </w:tr>
    </w:tbl>
    <w:p w:rsidR="008E0AEB" w:rsidRDefault="008E0AEB">
      <w:pPr>
        <w:spacing w:after="120"/>
        <w:jc w:val="center"/>
        <w:rPr>
          <w:color w:val="000000"/>
        </w:rPr>
      </w:pPr>
    </w:p>
    <w:p w:rsidR="00A2018C" w:rsidRDefault="006626CA">
      <w:pPr>
        <w:spacing w:after="120"/>
        <w:jc w:val="center"/>
      </w:pPr>
      <w:r>
        <w:rPr>
          <w:color w:val="000000"/>
        </w:rPr>
        <w:t>2. Подаци о отпаду</w:t>
      </w:r>
    </w:p>
    <w:tbl>
      <w:tblPr>
        <w:tblW w:w="0" w:type="auto"/>
        <w:tblCellSpacing w:w="0" w:type="auto"/>
        <w:tblInd w:w="1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ook w:val="04A0"/>
      </w:tblPr>
      <w:tblGrid>
        <w:gridCol w:w="7819"/>
        <w:gridCol w:w="1309"/>
      </w:tblGrid>
      <w:tr w:rsidR="00A2018C">
        <w:trPr>
          <w:trHeight w:val="45"/>
          <w:tblCellSpacing w:w="0" w:type="auto"/>
        </w:trPr>
        <w:tc>
          <w:tcPr>
            <w:tcW w:w="1389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Kласификација отпада (навести све индексне бројеве отпада који се одлажу на депонији), у складу са правилником којим се прописују категорије, испитивање и класификација отпада</w:t>
            </w:r>
          </w:p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Инертан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Неопасан</w:t>
            </w:r>
          </w:p>
        </w:tc>
      </w:tr>
      <w:tr w:rsidR="00A2018C">
        <w:trPr>
          <w:trHeight w:val="45"/>
          <w:tblCellSpacing w:w="0" w:type="auto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2018C" w:rsidRDefault="00A2018C"/>
        </w:tc>
        <w:tc>
          <w:tcPr>
            <w:tcW w:w="5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A2018C" w:rsidRDefault="006626CA">
            <w:pPr>
              <w:spacing w:after="150"/>
            </w:pPr>
            <w:r>
              <w:rPr>
                <w:color w:val="000000"/>
              </w:rPr>
              <w:t>Опасан</w:t>
            </w:r>
          </w:p>
        </w:tc>
      </w:tr>
    </w:tbl>
    <w:p w:rsidR="008E0AEB" w:rsidRDefault="008E0AEB">
      <w:pPr>
        <w:spacing w:after="150"/>
        <w:rPr>
          <w:color w:val="000000"/>
        </w:rPr>
      </w:pPr>
    </w:p>
    <w:p w:rsidR="00A2018C" w:rsidRDefault="006626CA">
      <w:pPr>
        <w:spacing w:after="150"/>
      </w:pPr>
      <w:r>
        <w:rPr>
          <w:color w:val="000000"/>
        </w:rPr>
        <w:t>Прилози:</w:t>
      </w:r>
    </w:p>
    <w:p w:rsidR="00A2018C" w:rsidRDefault="006626CA">
      <w:pPr>
        <w:spacing w:after="150"/>
      </w:pPr>
      <w:r>
        <w:rPr>
          <w:color w:val="000000"/>
        </w:rPr>
        <w:t>1. Докази о регистрацији привредног субјекта у Регистру привредних субјеката Агенције за привредне регистре, односно Извод из судског регистра за јавне установе;</w:t>
      </w:r>
    </w:p>
    <w:p w:rsidR="00A2018C" w:rsidRDefault="006626CA">
      <w:pPr>
        <w:spacing w:after="150"/>
      </w:pPr>
      <w:r>
        <w:rPr>
          <w:color w:val="000000"/>
        </w:rPr>
        <w:t>2. Подаци о квалификованом лицу одговорном за стручни рад у складу са чланом 31. Закона о управљању отпадом („Службени гласник РС”, бр. 36/09, 88/10 и 14/16 – у даљем тексту: Закон), (фотокопије: М-образац, односно Потврда о поднетој пријави, промени и одјави на обавезно социјално осигурање; радна книжицa; диплому о стеченом образовању издатa од стране надлежног органа; уверењe да стручно лице није кажњавано за било које кривично дело издато од стране надлежног органа, Одлука о именовању квалификованог лица одговорног за стручни рад);</w:t>
      </w:r>
    </w:p>
    <w:p w:rsidR="00A2018C" w:rsidRDefault="006626CA">
      <w:pPr>
        <w:spacing w:after="150"/>
      </w:pPr>
      <w:r>
        <w:rPr>
          <w:color w:val="000000"/>
        </w:rPr>
        <w:t>4. Радни план постројења за управљање отпадом;</w:t>
      </w:r>
    </w:p>
    <w:p w:rsidR="00A2018C" w:rsidRDefault="006626CA">
      <w:pPr>
        <w:spacing w:after="150"/>
      </w:pPr>
      <w:r>
        <w:rPr>
          <w:color w:val="000000"/>
        </w:rPr>
        <w:lastRenderedPageBreak/>
        <w:t>5. Сагласност на план заштите од удеса и план заштите од пожара ако је оператер у обавези да такву сагласност прибави или правила заштите од пожара у зависности од категорије угрожености од пожара;</w:t>
      </w:r>
    </w:p>
    <w:p w:rsidR="00A2018C" w:rsidRDefault="006626CA">
      <w:pPr>
        <w:spacing w:after="150"/>
      </w:pPr>
      <w:r>
        <w:rPr>
          <w:color w:val="000000"/>
        </w:rPr>
        <w:t>6. Програм основне обуке запослених из области заштите од пожара у складу са Законом;</w:t>
      </w:r>
    </w:p>
    <w:p w:rsidR="00A2018C" w:rsidRDefault="006626CA">
      <w:pPr>
        <w:spacing w:after="150"/>
      </w:pPr>
      <w:r>
        <w:rPr>
          <w:color w:val="000000"/>
        </w:rPr>
        <w:t>7. План за затварање постројења;</w:t>
      </w:r>
    </w:p>
    <w:p w:rsidR="00A2018C" w:rsidRDefault="006626CA">
      <w:pPr>
        <w:spacing w:after="150"/>
      </w:pPr>
      <w:r>
        <w:rPr>
          <w:color w:val="000000"/>
        </w:rPr>
        <w:t>8. Изјава о методама третмана, односно поновног искоришћења или одлагања отпада;</w:t>
      </w:r>
    </w:p>
    <w:p w:rsidR="00A2018C" w:rsidRDefault="006626CA">
      <w:pPr>
        <w:spacing w:after="150"/>
      </w:pPr>
      <w:r>
        <w:rPr>
          <w:color w:val="000000"/>
        </w:rPr>
        <w:t>9. Изјава о методама третмана, односно поновног искоришћења и одлагања остатака из постројења;</w:t>
      </w:r>
    </w:p>
    <w:p w:rsidR="00A2018C" w:rsidRDefault="006626CA">
      <w:pPr>
        <w:spacing w:after="150"/>
      </w:pPr>
      <w:r>
        <w:rPr>
          <w:color w:val="000000"/>
        </w:rPr>
        <w:t>10. Сагласност на студију о процени утицаја на животну средину или студију о процени утицаја затеченог стања или акт о ослобођењу од обавезе израде процене утицаја на животну средину, у складу са Законом;</w:t>
      </w:r>
    </w:p>
    <w:p w:rsidR="00A2018C" w:rsidRDefault="006626CA">
      <w:pPr>
        <w:spacing w:after="150"/>
      </w:pPr>
      <w:r>
        <w:rPr>
          <w:color w:val="000000"/>
        </w:rPr>
        <w:t>11. Kопије одобрења и сагласности издатих од других надлежних органа, у складу са законом (употребна дозвола, препис листа непокретности, водна дозвола, решење о легализацији објекта);</w:t>
      </w:r>
    </w:p>
    <w:p w:rsidR="00A2018C" w:rsidRDefault="006626CA">
      <w:pPr>
        <w:spacing w:after="150"/>
      </w:pPr>
      <w:r>
        <w:rPr>
          <w:color w:val="000000"/>
        </w:rPr>
        <w:t>12. Финансијске и друге гаранције, или одговарајуће осигурање за случај удеса или штете причињене трећим лицима;</w:t>
      </w:r>
    </w:p>
    <w:p w:rsidR="00A2018C" w:rsidRDefault="006626CA">
      <w:pPr>
        <w:spacing w:after="150"/>
      </w:pPr>
      <w:r>
        <w:rPr>
          <w:color w:val="000000"/>
        </w:rPr>
        <w:t>13. Финансијске или друге гаранције којима се осигурава испуњавање услова из дозволе за одлагање отпада на депоније, са роком важности за време рада депоније, укључујући процедуре затварања депоније и одржавање након затварања у складу са чланом 30. Закона;</w:t>
      </w:r>
    </w:p>
    <w:p w:rsidR="00A2018C" w:rsidRDefault="006626CA">
      <w:pPr>
        <w:spacing w:after="150"/>
      </w:pPr>
      <w:r>
        <w:rPr>
          <w:color w:val="000000"/>
        </w:rPr>
        <w:t>14. Упутство о критеријумима и процедурама за прихватање или неприхватање отпада на депонију;</w:t>
      </w:r>
    </w:p>
    <w:p w:rsidR="00A2018C" w:rsidRDefault="006626CA">
      <w:pPr>
        <w:spacing w:after="150"/>
      </w:pPr>
      <w:r>
        <w:rPr>
          <w:color w:val="000000"/>
        </w:rPr>
        <w:t>15. План затварања и одржавања депоније после затварања у складу са чланом 30. Закона;</w:t>
      </w:r>
    </w:p>
    <w:p w:rsidR="00851CDC" w:rsidRDefault="006626CA" w:rsidP="006E1B8D">
      <w:pPr>
        <w:spacing w:after="0" w:line="240" w:lineRule="auto"/>
        <w:rPr>
          <w:color w:val="000000"/>
        </w:rPr>
      </w:pPr>
      <w:r>
        <w:rPr>
          <w:color w:val="000000"/>
        </w:rPr>
        <w:t>16. Потврда о уплати одговарајуће прописане административне таксе</w:t>
      </w:r>
    </w:p>
    <w:p w:rsidR="00A2018C" w:rsidRDefault="00851CDC" w:rsidP="006E1B8D">
      <w:pPr>
        <w:spacing w:after="0" w:line="360" w:lineRule="auto"/>
      </w:pPr>
      <w:r w:rsidRPr="00287C73">
        <w:rPr>
          <w:rFonts w:ascii="Tahoma" w:eastAsia="Calibri" w:hAnsi="Tahoma" w:cs="Tahoma"/>
        </w:rPr>
        <w:t>(</w:t>
      </w:r>
      <w:proofErr w:type="gramStart"/>
      <w:r w:rsidRPr="00287C73">
        <w:rPr>
          <w:rFonts w:ascii="Tahoma" w:eastAsia="Calibri" w:hAnsi="Tahoma" w:cs="Tahoma"/>
        </w:rPr>
        <w:t>оригинал</w:t>
      </w:r>
      <w:proofErr w:type="gramEnd"/>
      <w:r w:rsidRPr="00287C73">
        <w:rPr>
          <w:rFonts w:ascii="Tahoma" w:eastAsia="Calibri" w:hAnsi="Tahoma" w:cs="Tahoma"/>
        </w:rPr>
        <w:t xml:space="preserve"> налога за пренос или извод из банке оверен потписом и печатом банке)</w:t>
      </w:r>
      <w:r w:rsidR="006626CA">
        <w:rPr>
          <w:color w:val="000000"/>
        </w:rPr>
        <w:t>;</w:t>
      </w:r>
    </w:p>
    <w:p w:rsidR="004B5421" w:rsidRPr="004D7FBD" w:rsidRDefault="006626CA" w:rsidP="006E1B8D">
      <w:pPr>
        <w:spacing w:after="0" w:line="360" w:lineRule="auto"/>
        <w:rPr>
          <w:color w:val="000000"/>
        </w:rPr>
      </w:pPr>
      <w:r>
        <w:rPr>
          <w:color w:val="000000"/>
        </w:rPr>
        <w:t>17. Друга документација на захтев надлежног органа за издавање дозволе.</w:t>
      </w:r>
    </w:p>
    <w:p w:rsidR="00851CDC" w:rsidRDefault="00851CDC" w:rsidP="004D7FBD">
      <w:pPr>
        <w:spacing w:line="240" w:lineRule="auto"/>
        <w:jc w:val="both"/>
        <w:rPr>
          <w:rFonts w:eastAsia="Calibri" w:cs="Tahoma"/>
          <w:b/>
        </w:rPr>
      </w:pPr>
      <w:r w:rsidRPr="004D7FBD">
        <w:rPr>
          <w:rFonts w:eastAsia="Calibri" w:cs="Tahoma"/>
        </w:rPr>
        <w:t>Такса за захтев се уплаћује у износу од 3</w:t>
      </w:r>
      <w:r w:rsidR="007A0CF9">
        <w:rPr>
          <w:rFonts w:eastAsia="Calibri" w:cs="Tahoma"/>
        </w:rPr>
        <w:t>2</w:t>
      </w:r>
      <w:r w:rsidRPr="004D7FBD">
        <w:rPr>
          <w:rFonts w:eastAsia="Calibri" w:cs="Tahoma"/>
        </w:rPr>
        <w:t>0</w:t>
      </w:r>
      <w:proofErr w:type="gramStart"/>
      <w:r w:rsidRPr="004D7FBD">
        <w:rPr>
          <w:rFonts w:eastAsia="Calibri" w:cs="Tahoma"/>
        </w:rPr>
        <w:t>,00</w:t>
      </w:r>
      <w:proofErr w:type="gramEnd"/>
      <w:r w:rsidRPr="004D7FBD">
        <w:rPr>
          <w:rFonts w:eastAsia="Calibri" w:cs="Tahoma"/>
        </w:rPr>
        <w:t xml:space="preserve"> динара по Закону о републичким административним таксама, Тарифни број 1. (Службени 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3/2018 - испр., 50/2018 – усклађени дин. изн. и 95/2018) на 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6E1B8D" w:rsidRPr="004D7FBD" w:rsidRDefault="006E1B8D" w:rsidP="004D7FBD">
      <w:pPr>
        <w:spacing w:line="240" w:lineRule="auto"/>
        <w:jc w:val="both"/>
        <w:rPr>
          <w:rFonts w:eastAsia="Calibri" w:cs="Tahoma"/>
          <w:b/>
        </w:rPr>
      </w:pPr>
    </w:p>
    <w:p w:rsidR="003D05DD" w:rsidRPr="004D7FBD" w:rsidRDefault="00851CDC" w:rsidP="004D7FBD">
      <w:pPr>
        <w:jc w:val="both"/>
        <w:rPr>
          <w:rFonts w:eastAsia="Calibri" w:cs="Tahoma"/>
        </w:rPr>
      </w:pPr>
      <w:r w:rsidRPr="004D7FBD">
        <w:rPr>
          <w:rFonts w:eastAsia="Calibri" w:cs="Tahoma"/>
          <w:b/>
        </w:rPr>
        <w:lastRenderedPageBreak/>
        <w:tab/>
      </w:r>
      <w:r w:rsidRPr="004D7FBD">
        <w:rPr>
          <w:rFonts w:eastAsia="Calibri" w:cs="Tahoma"/>
        </w:rPr>
        <w:t>Такса</w:t>
      </w:r>
      <w:r w:rsidR="003D05DD" w:rsidRPr="004D7FBD">
        <w:rPr>
          <w:rFonts w:eastAsia="Calibri" w:cs="Tahoma"/>
        </w:rPr>
        <w:t>:</w:t>
      </w:r>
    </w:p>
    <w:p w:rsidR="004B5421" w:rsidRPr="004D7FBD" w:rsidRDefault="003D05DD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</w:t>
      </w:r>
      <w:r w:rsidR="004D7FBD" w:rsidRPr="004D7FBD">
        <w:rPr>
          <w:rFonts w:eastAsia="Times New Roman" w:cs="Tahoma"/>
        </w:rPr>
        <w:t>издав</w:t>
      </w:r>
      <w:r w:rsidRPr="004D7FBD">
        <w:rPr>
          <w:rFonts w:eastAsia="Times New Roman" w:cs="Tahoma"/>
        </w:rPr>
        <w:t xml:space="preserve">ање дозволе за складиштење отпада </w:t>
      </w:r>
      <w:r w:rsidR="004B5421" w:rsidRPr="004D7FBD">
        <w:rPr>
          <w:rFonts w:eastAsia="Calibri" w:cs="Tahoma"/>
        </w:rPr>
        <w:t xml:space="preserve">се наплаћује у износу </w:t>
      </w:r>
      <w:r w:rsidR="004B5421" w:rsidRPr="004D7FBD">
        <w:rPr>
          <w:rFonts w:eastAsia="Times New Roman" w:cs="Tahoma"/>
        </w:rPr>
        <w:t>6</w:t>
      </w:r>
      <w:r w:rsidR="00666813">
        <w:rPr>
          <w:rFonts w:eastAsia="Times New Roman" w:cs="Tahoma"/>
        </w:rPr>
        <w:t>5</w:t>
      </w:r>
      <w:r w:rsidR="004B5421" w:rsidRPr="004D7FBD">
        <w:rPr>
          <w:rFonts w:eastAsia="Times New Roman" w:cs="Tahoma"/>
        </w:rPr>
        <w:t>.1</w:t>
      </w:r>
      <w:r w:rsidR="00666813">
        <w:rPr>
          <w:rFonts w:eastAsia="Times New Roman" w:cs="Tahoma"/>
        </w:rPr>
        <w:t>0</w:t>
      </w:r>
      <w:r w:rsidR="004B5421" w:rsidRPr="004D7FBD">
        <w:rPr>
          <w:rFonts w:eastAsia="Times New Roman" w:cs="Tahoma"/>
        </w:rPr>
        <w:t>0 динара;</w:t>
      </w:r>
    </w:p>
    <w:p w:rsidR="003D05DD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дозволе за третман отпада </w:t>
      </w:r>
      <w:r w:rsidRPr="004D7FBD">
        <w:rPr>
          <w:rFonts w:eastAsia="Calibri" w:cs="Tahoma"/>
        </w:rPr>
        <w:t xml:space="preserve">се наплаћује у износу </w:t>
      </w:r>
      <w:r w:rsidRPr="004D7FBD">
        <w:rPr>
          <w:rFonts w:eastAsia="Times New Roman" w:cs="Tahoma"/>
        </w:rPr>
        <w:t>6</w:t>
      </w:r>
      <w:r w:rsidR="0074062E">
        <w:rPr>
          <w:rFonts w:eastAsia="Times New Roman" w:cs="Tahoma"/>
        </w:rPr>
        <w:t>5</w:t>
      </w:r>
      <w:r w:rsidRPr="004D7FBD">
        <w:rPr>
          <w:rFonts w:eastAsia="Times New Roman" w:cs="Tahoma"/>
        </w:rPr>
        <w:t>.1</w:t>
      </w:r>
      <w:r w:rsidR="0074062E">
        <w:rPr>
          <w:rFonts w:eastAsia="Times New Roman" w:cs="Tahoma"/>
        </w:rPr>
        <w:t>0</w:t>
      </w:r>
      <w:r w:rsidRPr="004D7FBD">
        <w:rPr>
          <w:rFonts w:eastAsia="Times New Roman" w:cs="Tahoma"/>
        </w:rPr>
        <w:t>0 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>За издава</w:t>
      </w:r>
      <w:r w:rsidR="004D7FBD" w:rsidRPr="004D7FBD">
        <w:rPr>
          <w:rFonts w:eastAsia="Times New Roman" w:cs="Tahoma"/>
        </w:rPr>
        <w:t>ње дозволе за</w:t>
      </w:r>
      <w:r w:rsidRPr="004D7FBD">
        <w:rPr>
          <w:rFonts w:eastAsia="Times New Roman" w:cs="Tahoma"/>
        </w:rPr>
        <w:t xml:space="preserve"> одлагање отпада </w:t>
      </w:r>
      <w:r w:rsidRPr="004D7FBD">
        <w:rPr>
          <w:rFonts w:eastAsia="Calibri" w:cs="Tahoma"/>
        </w:rPr>
        <w:t xml:space="preserve">се наплаћује у износу </w:t>
      </w:r>
      <w:r w:rsidRPr="004D7FBD">
        <w:rPr>
          <w:rFonts w:eastAsia="Times New Roman" w:cs="Tahoma"/>
        </w:rPr>
        <w:t>6</w:t>
      </w:r>
      <w:r w:rsidR="0074062E">
        <w:rPr>
          <w:rFonts w:eastAsia="Times New Roman" w:cs="Tahoma"/>
        </w:rPr>
        <w:t>5</w:t>
      </w:r>
      <w:r w:rsidRPr="004D7FBD">
        <w:rPr>
          <w:rFonts w:eastAsia="Times New Roman" w:cs="Tahoma"/>
        </w:rPr>
        <w:t>.1</w:t>
      </w:r>
      <w:r w:rsidR="0074062E">
        <w:rPr>
          <w:rFonts w:eastAsia="Times New Roman" w:cs="Tahoma"/>
        </w:rPr>
        <w:t>0</w:t>
      </w:r>
      <w:r w:rsidRPr="004D7FBD">
        <w:rPr>
          <w:rFonts w:eastAsia="Times New Roman" w:cs="Tahoma"/>
        </w:rPr>
        <w:t>0 динара;</w:t>
      </w:r>
    </w:p>
    <w:p w:rsidR="004B5421" w:rsidRPr="004D7FBD" w:rsidRDefault="004B5421" w:rsidP="004D7FBD">
      <w:pPr>
        <w:pStyle w:val="ListParagraph"/>
        <w:numPr>
          <w:ilvl w:val="0"/>
          <w:numId w:val="1"/>
        </w:numPr>
        <w:jc w:val="both"/>
        <w:rPr>
          <w:rFonts w:eastAsia="Calibri" w:cs="Tahoma"/>
        </w:rPr>
      </w:pPr>
      <w:r w:rsidRPr="004D7FBD">
        <w:rPr>
          <w:rFonts w:eastAsia="Times New Roman" w:cs="Tahoma"/>
        </w:rPr>
        <w:t xml:space="preserve">За издавање интегралне дозволе за управљање отпадом </w:t>
      </w:r>
      <w:r w:rsidRPr="004D7FBD">
        <w:rPr>
          <w:rFonts w:eastAsia="Calibri" w:cs="Tahoma"/>
        </w:rPr>
        <w:t xml:space="preserve">се наплаћује у износу </w:t>
      </w:r>
      <w:r w:rsidRPr="004D7FBD">
        <w:rPr>
          <w:rFonts w:eastAsia="Times New Roman" w:cs="Tahoma"/>
        </w:rPr>
        <w:t>10</w:t>
      </w:r>
      <w:r w:rsidR="0074062E">
        <w:rPr>
          <w:rFonts w:eastAsia="Times New Roman" w:cs="Tahoma"/>
        </w:rPr>
        <w:t>4</w:t>
      </w:r>
      <w:r w:rsidRPr="004D7FBD">
        <w:rPr>
          <w:rFonts w:eastAsia="Times New Roman" w:cs="Tahoma"/>
        </w:rPr>
        <w:t>.</w:t>
      </w:r>
      <w:r w:rsidR="0074062E">
        <w:rPr>
          <w:rFonts w:eastAsia="Times New Roman" w:cs="Tahoma"/>
        </w:rPr>
        <w:t>13</w:t>
      </w:r>
      <w:r w:rsidRPr="004D7FBD">
        <w:rPr>
          <w:rFonts w:eastAsia="Times New Roman" w:cs="Tahoma"/>
        </w:rPr>
        <w:t>0 динара;</w:t>
      </w:r>
    </w:p>
    <w:p w:rsidR="00851CDC" w:rsidRDefault="00851CDC" w:rsidP="00C5744D">
      <w:pPr>
        <w:spacing w:line="240" w:lineRule="auto"/>
        <w:jc w:val="both"/>
        <w:rPr>
          <w:rFonts w:eastAsia="Calibri" w:cs="Tahoma"/>
          <w:b/>
        </w:rPr>
      </w:pPr>
      <w:r w:rsidRPr="004D7FBD">
        <w:rPr>
          <w:rFonts w:eastAsia="Calibri" w:cs="Tahoma"/>
        </w:rPr>
        <w:t xml:space="preserve">по Закону о републичким административним таксама, Тарифни број 197. (Службени гласник РС“, бр. 43/2003, 51/2003 – испр., 61/2005, 101/2005 – др. закон, 5/2009, 54/2009, 50/2011, 70/2011 – усклађени дин. изн., 55/2012 – усклађени дин. изн., 93/2012, 47/2013 – усклађени дин. изн., 65/2013 – др. закон, 57/2014 – усклађени дин. изн., 45/2015 – усклађени дин. изн., 83/2015, 112/2015, 50/2016 – усклађени дин. изн., 61/2017 – усклађени дин. изн., 113/2017, 3/2018 - испр., 50/2018 – усклађени дин. изн. и 95/2018) на </w:t>
      </w:r>
      <w:r w:rsidRPr="004D7FBD">
        <w:rPr>
          <w:rFonts w:eastAsia="Calibri" w:cs="Tahoma"/>
          <w:lang w:val="sr-Cyrl-CS"/>
        </w:rPr>
        <w:t xml:space="preserve">текући </w:t>
      </w:r>
      <w:r w:rsidRPr="004D7FBD">
        <w:rPr>
          <w:rFonts w:eastAsia="Calibri" w:cs="Tahoma"/>
        </w:rPr>
        <w:t>–</w:t>
      </w:r>
      <w:r w:rsidRPr="004D7FBD">
        <w:rPr>
          <w:rFonts w:eastAsia="Calibri" w:cs="Tahoma"/>
          <w:lang w:val="sr-Cyrl-CS"/>
        </w:rPr>
        <w:t xml:space="preserve"> </w:t>
      </w:r>
      <w:r w:rsidRPr="004D7FBD">
        <w:rPr>
          <w:rFonts w:eastAsia="Calibri" w:cs="Tahoma"/>
        </w:rPr>
        <w:t xml:space="preserve">рачун </w:t>
      </w:r>
      <w:r w:rsidRPr="004D7FBD">
        <w:rPr>
          <w:rFonts w:eastAsia="Calibri" w:cs="Tahoma"/>
          <w:b/>
        </w:rPr>
        <w:t xml:space="preserve">840-742221843-57 </w:t>
      </w:r>
      <w:r w:rsidRPr="004D7FBD">
        <w:rPr>
          <w:rFonts w:eastAsia="Calibri" w:cs="Tahoma"/>
        </w:rPr>
        <w:t xml:space="preserve">модел </w:t>
      </w:r>
      <w:r w:rsidRPr="004D7FBD">
        <w:rPr>
          <w:rFonts w:eastAsia="Calibri" w:cs="Tahoma"/>
          <w:b/>
        </w:rPr>
        <w:t xml:space="preserve">97 </w:t>
      </w:r>
      <w:r w:rsidRPr="004D7FBD">
        <w:rPr>
          <w:rFonts w:eastAsia="Calibri" w:cs="Tahoma"/>
        </w:rPr>
        <w:t xml:space="preserve">позив на број </w:t>
      </w:r>
      <w:r w:rsidRPr="004D7FBD">
        <w:rPr>
          <w:rFonts w:eastAsia="Calibri" w:cs="Tahoma"/>
          <w:b/>
        </w:rPr>
        <w:t>47-114.</w:t>
      </w:r>
    </w:p>
    <w:p w:rsidR="004D7FBD" w:rsidRDefault="004D7FBD" w:rsidP="00C5744D">
      <w:pPr>
        <w:spacing w:line="240" w:lineRule="auto"/>
        <w:jc w:val="both"/>
        <w:rPr>
          <w:rFonts w:cs="Arial"/>
        </w:rPr>
      </w:pPr>
      <w:r w:rsidRPr="004D7FBD">
        <w:rPr>
          <w:rFonts w:cs="Arial"/>
        </w:rPr>
        <w:t>Накнада за услуге које врши Градска управа града Врања за оглашавањ</w:t>
      </w:r>
      <w:r w:rsidR="00DA4FBA">
        <w:rPr>
          <w:rFonts w:cs="Arial"/>
        </w:rPr>
        <w:t>e</w:t>
      </w:r>
      <w:r w:rsidRPr="004D7FBD">
        <w:rPr>
          <w:rFonts w:cs="Arial"/>
        </w:rPr>
        <w:t xml:space="preserve"> у једном дневном/недељном листу о поднетом захтеву за издавње дозволе из области управљања отпадом у износу од 9.000,00 динара, Одлуком о накнадама за услуге које врши Градска управа града Врања („Службени гласник Града Врања“, бр.37/2018), (Тарифни број 9) се </w:t>
      </w:r>
      <w:r w:rsidRPr="004D7FBD">
        <w:rPr>
          <w:rStyle w:val="Bodytext6"/>
          <w:rFonts w:ascii="Arial" w:hAnsi="Arial" w:cs="Arial"/>
          <w:color w:val="000000"/>
          <w:sz w:val="22"/>
        </w:rPr>
        <w:t xml:space="preserve">уплаћује на текући рачун број </w:t>
      </w:r>
      <w:r w:rsidRPr="004D7FBD">
        <w:rPr>
          <w:rFonts w:cs="Arial"/>
        </w:rPr>
        <w:t>840-742341843-24, модел 97 контролни број по ПИБ-у 114-ПИБ, сврха дознаке „накнада за услуге које врши Градска управа града Врања“</w:t>
      </w:r>
      <w:r>
        <w:rPr>
          <w:rFonts w:cs="Arial"/>
        </w:rPr>
        <w:t>.</w:t>
      </w:r>
    </w:p>
    <w:p w:rsidR="004D7FBD" w:rsidRPr="004D7FBD" w:rsidRDefault="004D7FBD" w:rsidP="00C5744D">
      <w:pPr>
        <w:spacing w:line="240" w:lineRule="auto"/>
        <w:jc w:val="both"/>
        <w:rPr>
          <w:rFonts w:eastAsia="Calibri" w:cs="Tahoma"/>
          <w:b/>
        </w:rPr>
      </w:pPr>
    </w:p>
    <w:p w:rsidR="003D05DD" w:rsidRDefault="003D05DD" w:rsidP="00851CDC">
      <w:pPr>
        <w:jc w:val="both"/>
        <w:rPr>
          <w:rFonts w:ascii="Tahoma" w:eastAsia="Calibri" w:hAnsi="Tahoma" w:cs="Tahoma"/>
          <w:b/>
        </w:rPr>
      </w:pPr>
    </w:p>
    <w:p w:rsidR="003D05DD" w:rsidRPr="00C04A6E" w:rsidRDefault="003D05DD" w:rsidP="00851CDC">
      <w:pPr>
        <w:jc w:val="both"/>
        <w:rPr>
          <w:rFonts w:ascii="Tahoma" w:eastAsia="Calibri" w:hAnsi="Tahoma" w:cs="Tahoma"/>
          <w:b/>
        </w:rPr>
      </w:pPr>
    </w:p>
    <w:p w:rsidR="00851CDC" w:rsidRPr="00851CDC" w:rsidRDefault="00851CDC">
      <w:pPr>
        <w:spacing w:after="150"/>
      </w:pPr>
    </w:p>
    <w:p w:rsidR="00A2018C" w:rsidRDefault="006626CA">
      <w:bookmarkStart w:id="0" w:name="_idContainer004"/>
      <w:r>
        <w:rPr>
          <w:noProof/>
        </w:rPr>
        <w:lastRenderedPageBreak/>
        <w:drawing>
          <wp:inline distT="0" distB="0" distL="0" distR="0">
            <wp:extent cx="5732145" cy="5485668"/>
            <wp:effectExtent l="0" t="0" r="0" b="0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32145" cy="54856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A2018C" w:rsidSect="00A2018C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6565C7"/>
    <w:multiLevelType w:val="hybridMultilevel"/>
    <w:tmpl w:val="A7EEF54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20"/>
  <w:characterSpacingControl w:val="doNotCompress"/>
  <w:compat/>
  <w:rsids>
    <w:rsidRoot w:val="00A2018C"/>
    <w:rsid w:val="001B27B5"/>
    <w:rsid w:val="003D05DD"/>
    <w:rsid w:val="00466585"/>
    <w:rsid w:val="004B5421"/>
    <w:rsid w:val="004D7FBD"/>
    <w:rsid w:val="004F6C30"/>
    <w:rsid w:val="006626CA"/>
    <w:rsid w:val="00666813"/>
    <w:rsid w:val="006E1B8D"/>
    <w:rsid w:val="0074062E"/>
    <w:rsid w:val="007A0CF9"/>
    <w:rsid w:val="00851CDC"/>
    <w:rsid w:val="008E0AEB"/>
    <w:rsid w:val="00A2018C"/>
    <w:rsid w:val="00A83856"/>
    <w:rsid w:val="00BE06F0"/>
    <w:rsid w:val="00C5744D"/>
    <w:rsid w:val="00C65439"/>
    <w:rsid w:val="00DA4FBA"/>
    <w:rsid w:val="00EC12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uiPriority="22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A2018C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201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A2018C"/>
  </w:style>
  <w:style w:type="paragraph" w:customStyle="1" w:styleId="Zaglavlje">
    <w:name w:val="Zaglavlje"/>
    <w:basedOn w:val="Normal"/>
    <w:next w:val="BodyText"/>
    <w:rsid w:val="008E0AEB"/>
    <w:pPr>
      <w:keepNext/>
      <w:tabs>
        <w:tab w:val="center" w:pos="4513"/>
        <w:tab w:val="right" w:pos="9026"/>
      </w:tabs>
      <w:suppressAutoHyphens/>
      <w:spacing w:before="240" w:after="120" w:line="240" w:lineRule="auto"/>
    </w:pPr>
    <w:rPr>
      <w:rFonts w:ascii="Arial" w:eastAsia="Microsoft YaHei" w:hAnsi="Arial" w:cs="Times New Roman"/>
      <w:kern w:val="1"/>
      <w:sz w:val="28"/>
      <w:szCs w:val="28"/>
      <w:lang w:eastAsia="hi-I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8E0A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E0AEB"/>
    <w:rPr>
      <w:rFonts w:ascii="Verdana" w:hAnsi="Verdana" w:cs="Verdan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E0A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E0AEB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22"/>
    <w:qFormat/>
    <w:rsid w:val="00851CDC"/>
    <w:rPr>
      <w:b/>
      <w:bCs/>
    </w:rPr>
  </w:style>
  <w:style w:type="paragraph" w:customStyle="1" w:styleId="normal0">
    <w:name w:val="normal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rmaltd">
    <w:name w:val="normaltd"/>
    <w:basedOn w:val="Normal"/>
    <w:rsid w:val="003D0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unhideWhenUsed/>
    <w:rsid w:val="003D05DD"/>
    <w:pPr>
      <w:ind w:left="720"/>
      <w:contextualSpacing/>
    </w:pPr>
  </w:style>
  <w:style w:type="character" w:customStyle="1" w:styleId="Bodytext6">
    <w:name w:val="Body text (6)_"/>
    <w:rsid w:val="004D7FBD"/>
    <w:rPr>
      <w:rFonts w:ascii="Times New Roman" w:hAnsi="Times New Roman"/>
      <w:sz w:val="23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131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10</Pages>
  <Words>1894</Words>
  <Characters>10802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Djordjevic Milia</dc:creator>
  <cp:lastModifiedBy>urb-06-2012</cp:lastModifiedBy>
  <cp:revision>9</cp:revision>
  <cp:lastPrinted>2018-07-11T10:24:00Z</cp:lastPrinted>
  <dcterms:created xsi:type="dcterms:W3CDTF">2018-07-11T10:26:00Z</dcterms:created>
  <dcterms:modified xsi:type="dcterms:W3CDTF">2019-10-29T10:23:00Z</dcterms:modified>
</cp:coreProperties>
</file>